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drawing>
          <wp:inline distT="0" distB="0" distL="0" distR="0">
            <wp:extent cx="1676400" cy="419100"/>
            <wp:effectExtent t="0" r="0" b="0" l="0"/>
            <wp:docPr id="1" name="logo" descr="Hospitality Buying Guide logo" title="Hospitality Buying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5A5B"/>
          <w:sz w:val="15"/>
          <w:szCs w:val="15"/>
        </w:rPr>
        <w:t xml:space="preserve">    Free to save, print and use  |  hospitalitybuyingguide.co.uk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23F43"/>
          <w:sz w:val="32"/>
          <w:szCs w:val="32"/>
        </w:rPr>
        <w:t xml:space="preserve">Ready for an inspection: your food hygiene training folder</w:t>
      </w:r>
    </w:p>
    <w:p>
      <w:pPr>
        <w:spacing w:after="140" w:before="0"/>
      </w:pPr>
      <w:r>
        <w:rPr>
          <w:rFonts w:ascii="Arial" w:cs="Arial" w:eastAsia="Arial" w:hAnsi="Arial"/>
          <w:color w:val="4A5A5B"/>
          <w:sz w:val="19"/>
          <w:szCs w:val="19"/>
        </w:rPr>
        <w:t xml:space="preserve">A quick check that your training records are together, up to date and easy to find.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0"/>
        <w:gridCol w:w="3133"/>
        <w:gridCol w:w="1920"/>
        <w:gridCol w:w="3133"/>
      </w:tblGrid>
      <w:tr>
        <w:trPr>
          <w:trHeight w:val="420" w:hRule="atLeast"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Business</w:t>
            </w:r>
          </w:p>
        </w:tc>
        <w:tc>
          <w:tcPr>
            <w:tcW w:type="dxa" w:w="3133"/>
            <w:tcBorders>
              <w:top w:val="none" w:color="FFFFFF" w:sz="0"/>
              <w:left w:val="none" w:color="FFFFFF" w:sz="0"/>
              <w:bottom w:val="single" w:color="4A5A5B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Checked on</w:t>
            </w:r>
          </w:p>
        </w:tc>
        <w:tc>
          <w:tcPr>
            <w:tcW w:type="dxa" w:w="3133"/>
            <w:tcBorders>
              <w:top w:val="none" w:color="FFFFFF" w:sz="0"/>
              <w:left w:val="none" w:color="FFFFFF" w:sz="0"/>
              <w:bottom w:val="single" w:color="4A5A5B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color w:val="1E2B2C"/>
          <w:sz w:val="20"/>
          <w:szCs w:val="20"/>
        </w:rPr>
        <w:t xml:space="preserv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206"/>
        <w:gridCol w:w="3200"/>
      </w:tblGrid>
      <w:tr>
        <w:trPr>
          <w:cantSplit/>
          <w:tblHeader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  <w:tc>
          <w:tcPr>
            <w:tcW w:type="dxa" w:w="62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to keep</w:t>
            </w:r>
          </w:p>
        </w:tc>
        <w:tc>
          <w:tcPr>
            <w:tcW w:type="dxa" w:w="3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2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A training record for everyone who handles food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5A5B"/>
                <w:sz w:val="17"/>
                <w:szCs w:val="17"/>
              </w:rPr>
              <w:t xml:space="preserve">Name, job, training done and when, and when a refresher is due. Our free training record spreadsheet does this.</w:t>
            </w:r>
          </w:p>
        </w:tc>
        <w:tc>
          <w:tcPr>
            <w:tcW w:type="dxa" w:w="3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2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Copies of certificates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5A5B"/>
                <w:sz w:val="17"/>
                <w:szCs w:val="17"/>
              </w:rPr>
              <w:t xml:space="preserve">For any courses people have completed.</w:t>
            </w:r>
          </w:p>
        </w:tc>
        <w:tc>
          <w:tcPr>
            <w:tcW w:type="dxa" w:w="3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2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Notes of on-the-job training and briefings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5A5B"/>
                <w:sz w:val="17"/>
                <w:szCs w:val="17"/>
              </w:rPr>
              <w:t xml:space="preserve">Who showed whom what, and when. This counts as training too.</w:t>
            </w:r>
          </w:p>
        </w:tc>
        <w:tc>
          <w:tcPr>
            <w:tcW w:type="dxa" w:w="3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2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Allergen training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5A5B"/>
                <w:sz w:val="17"/>
                <w:szCs w:val="17"/>
              </w:rPr>
              <w:t xml:space="preserve">GOV.UK says staff must be trained to manage allergens. Note who has done it and when.</w:t>
            </w:r>
          </w:p>
        </w:tc>
        <w:tc>
          <w:tcPr>
            <w:tcW w:type="dxa" w:w="3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2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Training for whoever runs your food safety plan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5A5B"/>
                <w:sz w:val="17"/>
                <w:szCs w:val="17"/>
              </w:rPr>
              <w:t xml:space="preserve">The person who looks after your food safety pack (Safer Food, Better Business, CookSafe or Safe Catering) needs adequate training in how it works.</w:t>
            </w:r>
          </w:p>
        </w:tc>
        <w:tc>
          <w:tcPr>
            <w:tcW w:type="dxa" w:w="3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2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New starter induction checklists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5A5B"/>
                <w:sz w:val="17"/>
                <w:szCs w:val="17"/>
              </w:rPr>
              <w:t xml:space="preserve">One for each recent starter, showing they were supervised while they learned.</w:t>
            </w:r>
          </w:p>
        </w:tc>
        <w:tc>
          <w:tcPr>
            <w:tcW w:type="dxa" w:w="3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2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Spot-check notes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5A5B"/>
                <w:sz w:val="17"/>
                <w:szCs w:val="17"/>
              </w:rPr>
              <w:t xml:space="preserve">Short notes showing you’ve checked people work the way they were trained.</w:t>
            </w:r>
          </w:p>
        </w:tc>
        <w:tc>
          <w:tcPr>
            <w:tcW w:type="dxa" w:w="3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2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A list of refreshers coming up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5A5B"/>
                <w:sz w:val="17"/>
                <w:szCs w:val="17"/>
              </w:rPr>
              <w:t xml:space="preserve">Who is due a refresher and roughly when.</w:t>
            </w:r>
          </w:p>
        </w:tc>
        <w:tc>
          <w:tcPr>
            <w:tcW w:type="dxa" w:w="3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60"/>
      </w:pPr>
      <w:r>
        <w:rPr>
          <w:rFonts w:ascii="Arial" w:cs="Arial" w:eastAsia="Arial" w:hAnsi="Arial"/>
          <w:b/>
          <w:bCs/>
          <w:color w:val="123F43"/>
          <w:sz w:val="22"/>
          <w:szCs w:val="22"/>
        </w:rPr>
        <w:t xml:space="preserve">Good to know</w:t>
      </w:r>
    </w:p>
    <w:p>
      <w:pPr>
        <w:spacing w:after="100" w:before="0"/>
      </w:pPr>
      <w:r>
        <w:rPr>
          <w:rFonts w:ascii="Arial" w:cs="Arial" w:eastAsia="Arial" w:hAnsi="Arial"/>
          <w:color w:val="1E2B2C"/>
          <w:sz w:val="19"/>
          <w:szCs w:val="19"/>
        </w:rPr>
        <w:t xml:space="preserve">The law asks that staff who handle food are supervised and instructed or trained to a level that fits their job. It doesn’t require a particular certificate. Records are how you show the training happened.</w:t>
      </w:r>
    </w:p>
    <w:p>
      <w:pPr>
        <w:spacing w:after="100" w:before="0"/>
      </w:pPr>
      <w:r>
        <w:rPr>
          <w:rFonts w:ascii="Arial" w:cs="Arial" w:eastAsia="Arial" w:hAnsi="Arial"/>
          <w:color w:val="1E2B2C"/>
          <w:sz w:val="19"/>
          <w:szCs w:val="19"/>
        </w:rPr>
        <w:t xml:space="preserve">Inspectors also look at how your team actually works, so a tidy folder helps, but it isn’t the whole picture.</w:t>
      </w:r>
    </w:p>
    <w:p>
      <w:pPr>
        <w:spacing w:after="100" w:before="0"/>
      </w:pPr>
      <w:r>
        <w:rPr>
          <w:rFonts w:ascii="Arial" w:cs="Arial" w:eastAsia="Arial" w:hAnsi="Arial"/>
          <w:color w:val="1E2B2C"/>
          <w:sz w:val="19"/>
          <w:szCs w:val="19"/>
        </w:rPr>
        <w:t xml:space="preserve">This checklist covers training only. Your food safety pack lists the other records it asks you to keep, such as temperature checks and cleaning.</w:t>
      </w:r>
    </w:p>
    <w:p>
      <w:pPr>
        <w:spacing w:after="0" w:before="0"/>
      </w:pPr>
      <w:r>
        <w:rPr>
          <w:rFonts w:ascii="Arial" w:cs="Arial" w:eastAsia="Arial" w:hAnsi="Arial"/>
          <w:color w:val="1E2B2C"/>
          <w:sz w:val="19"/>
          <w:szCs w:val="19"/>
        </w:rPr>
        <w:t xml:space="preserve">Not sure about something? Your local council’s environmental health team can help.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4A5A5B"/>
        <w:sz w:val="14"/>
        <w:szCs w:val="14"/>
      </w:rPr>
      <w:t xml:space="preserve">Training folder checklist  |  hospitalitybuyingguide.co.uk  |  General guidance,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771f191d459f6f068ce15c92be9584cc0f3011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2026-10-05T14:26:48.135Z</dcterms:created>
  <dcterms:modified xsi:type="dcterms:W3CDTF">2026-10-05T14:26:48.135Z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