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23F43"/>
          <w:sz w:val="34"/>
        </w:rPr>
        <w:t>Food hygiene team briefing checklist</w:t>
      </w:r>
    </w:p>
    <w:p>
      <w:pPr>
        <w:spacing w:after="160"/>
      </w:pPr>
      <w:r>
        <w:rPr>
          <w:b w:val="0"/>
          <w:i w:val="0"/>
          <w:color w:val="556060"/>
          <w:sz w:val="20"/>
        </w:rPr>
        <w:t>Plan a 10 to 15 minute briefing on one topic, tick it off as you go, then keep this sheet with your training records.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C9D3CE"/>
          <w:left w:val="single" w:sz="6" w:color="C9D3CE"/>
          <w:bottom w:val="single" w:sz="6" w:color="C9D3CE"/>
          <w:right w:val="single" w:sz="6" w:color="C9D3CE"/>
          <w:insideH w:val="single" w:sz="6" w:color="C9D3CE"/>
          <w:insideV w:val="single" w:sz="6" w:color="C9D3CE"/>
        </w:tblBorders>
        <w:tblW w:w="10092" w:type="dxa"/>
        <w:tblLayout w:type="fixed"/>
      </w:tblPr>
      <w:tblGrid>
        <w:gridCol w:w="4422"/>
        <w:gridCol w:w="2835"/>
        <w:gridCol w:w="2835"/>
      </w:tblGrid>
      <w:tr>
        <w:tc>
          <w:tcPr>
            <w:tcW w:type="dxa" w:w="4422"/>
            <w:shd w:val="clear" w:color="auto" w:fill="123F43"/>
          </w:tcPr>
          <w:p>
            <w:r/>
            <w:r>
              <w:rPr>
                <w:b/>
                <w:color w:val="FFFFFF"/>
                <w:sz w:val="19"/>
              </w:rPr>
              <w:t>Topic</w:t>
            </w:r>
          </w:p>
        </w:tc>
        <w:tc>
          <w:tcPr>
            <w:tcW w:type="dxa" w:w="2835"/>
            <w:shd w:val="clear" w:color="auto" w:fill="123F43"/>
          </w:tcPr>
          <w:p>
            <w:r/>
            <w:r>
              <w:rPr>
                <w:b/>
                <w:color w:val="FFFFFF"/>
                <w:sz w:val="19"/>
              </w:rPr>
              <w:t>Date and time</w:t>
            </w:r>
          </w:p>
        </w:tc>
        <w:tc>
          <w:tcPr>
            <w:tcW w:type="dxa" w:w="2835"/>
            <w:shd w:val="clear" w:color="auto" w:fill="123F43"/>
          </w:tcPr>
          <w:p>
            <w:r/>
            <w:r>
              <w:rPr>
                <w:b/>
                <w:color w:val="FFFFFF"/>
                <w:sz w:val="19"/>
              </w:rPr>
              <w:t>Led by</w:t>
            </w:r>
          </w:p>
        </w:tc>
      </w:tr>
      <w:tr>
        <w:trPr>
          <w:trHeight w:val="624"/>
        </w:trPr>
        <w:tc>
          <w:tcPr>
            <w:tcW w:type="dxa" w:w="4422"/>
          </w:tcPr>
          <w:p>
            <w:r/>
          </w:p>
        </w:tc>
        <w:tc>
          <w:tcPr>
            <w:tcW w:type="dxa" w:w="2835"/>
          </w:tcPr>
          <w:p>
            <w:r/>
          </w:p>
        </w:tc>
        <w:tc>
          <w:tcPr>
            <w:tcW w:type="dxa" w:w="2835"/>
          </w:tcPr>
          <w:p>
            <w:r/>
          </w:p>
        </w:tc>
      </w:tr>
    </w:tbl>
    <w:p>
      <w:pPr>
        <w:spacing w:after="80"/>
      </w:pPr>
      <w:r>
        <w:rPr>
          <w:b w:val="0"/>
          <w:i w:val="0"/>
          <w:sz w:val="20"/>
        </w:rPr>
      </w:r>
    </w:p>
    <w:p>
      <w:pPr>
        <w:spacing w:after="60"/>
      </w:pPr>
      <w:r>
        <w:rPr>
          <w:b/>
          <w:i w:val="0"/>
          <w:color w:val="123F43"/>
          <w:sz w:val="24"/>
        </w:rPr>
        <w:t>Key points to cover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C9D3CE"/>
          <w:left w:val="single" w:sz="6" w:color="C9D3CE"/>
          <w:bottom w:val="single" w:sz="6" w:color="C9D3CE"/>
          <w:right w:val="single" w:sz="6" w:color="C9D3CE"/>
          <w:insideH w:val="single" w:sz="6" w:color="C9D3CE"/>
          <w:insideV w:val="single" w:sz="6" w:color="C9D3CE"/>
        </w:tblBorders>
        <w:tblW w:w="10092" w:type="dxa"/>
        <w:tblLayout w:type="fixed"/>
      </w:tblPr>
      <w:tblGrid>
        <w:gridCol w:w="510"/>
        <w:gridCol w:w="9582"/>
      </w:tblGrid>
      <w:tr>
        <w:trPr>
          <w:trHeight w:val="425"/>
        </w:trPr>
        <w:tc>
          <w:tcPr>
            <w:tcW w:type="dxa" w:w="510"/>
          </w:tcPr>
          <w:p>
            <w:r>
              <w:rPr>
                <w:b/>
              </w:rPr>
              <w:t>1</w:t>
            </w:r>
          </w:p>
        </w:tc>
        <w:tc>
          <w:tcPr>
            <w:tcW w:type="dxa" w:w="9581"/>
          </w:tcPr>
          <w:p/>
        </w:tc>
      </w:tr>
      <w:tr>
        <w:trPr>
          <w:trHeight w:val="425"/>
        </w:trPr>
        <w:tc>
          <w:tcPr>
            <w:tcW w:type="dxa" w:w="510"/>
          </w:tcPr>
          <w:p>
            <w:r>
              <w:rPr>
                <w:b/>
              </w:rPr>
              <w:t>2</w:t>
            </w:r>
          </w:p>
        </w:tc>
        <w:tc>
          <w:tcPr>
            <w:tcW w:type="dxa" w:w="9581"/>
          </w:tcPr>
          <w:p/>
        </w:tc>
      </w:tr>
      <w:tr>
        <w:trPr>
          <w:trHeight w:val="425"/>
        </w:trPr>
        <w:tc>
          <w:tcPr>
            <w:tcW w:type="dxa" w:w="510"/>
          </w:tcPr>
          <w:p>
            <w:r>
              <w:rPr>
                <w:b/>
              </w:rPr>
              <w:t>3</w:t>
            </w:r>
          </w:p>
        </w:tc>
        <w:tc>
          <w:tcPr>
            <w:tcW w:type="dxa" w:w="9581"/>
          </w:tcPr>
          <w:p/>
        </w:tc>
      </w:tr>
      <w:tr>
        <w:trPr>
          <w:trHeight w:val="425"/>
        </w:trPr>
        <w:tc>
          <w:tcPr>
            <w:tcW w:type="dxa" w:w="510"/>
          </w:tcPr>
          <w:p>
            <w:r>
              <w:rPr>
                <w:b/>
              </w:rPr>
              <w:t>4</w:t>
            </w:r>
          </w:p>
        </w:tc>
        <w:tc>
          <w:tcPr>
            <w:tcW w:type="dxa" w:w="9581"/>
          </w:tcPr>
          <w:p/>
        </w:tc>
      </w:tr>
    </w:tbl>
    <w:p>
      <w:pPr>
        <w:spacing w:after="80"/>
      </w:pPr>
      <w:r>
        <w:rPr>
          <w:b w:val="0"/>
          <w:i w:val="0"/>
          <w:sz w:val="20"/>
        </w:rPr>
      </w:r>
    </w:p>
    <w:p>
      <w:pPr>
        <w:spacing w:after="60"/>
      </w:pPr>
      <w:r>
        <w:rPr>
          <w:b/>
          <w:i w:val="0"/>
          <w:color w:val="123F43"/>
          <w:sz w:val="24"/>
        </w:rPr>
        <w:t>What you need</w:t>
      </w:r>
    </w:p>
    <w:p>
      <w:pPr>
        <w:spacing w:after="60"/>
      </w:pPr>
      <w:r>
        <w:rPr>
          <w:b w:val="0"/>
          <w:i w:val="0"/>
          <w:color w:val="556060"/>
          <w:sz w:val="18"/>
        </w:rPr>
        <w:t>For example: the right page of your safety pack (Safer Food, Better Business, CookSafe or Safe Catering), a temperature probe, or the free online allergy course.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C9D3CE"/>
          <w:left w:val="single" w:sz="6" w:color="C9D3CE"/>
          <w:bottom w:val="single" w:sz="6" w:color="C9D3CE"/>
          <w:right w:val="single" w:sz="6" w:color="C9D3CE"/>
          <w:insideH w:val="single" w:sz="6" w:color="C9D3CE"/>
          <w:insideV w:val="single" w:sz="6" w:color="C9D3CE"/>
        </w:tblBorders>
        <w:tblW w:w="10092" w:type="dxa"/>
        <w:tblLayout w:type="fixed"/>
      </w:tblPr>
      <w:tblGrid>
        <w:gridCol w:w="10092"/>
      </w:tblGrid>
      <w:tr>
        <w:trPr>
          <w:trHeight w:val="624"/>
        </w:trPr>
        <w:tc>
          <w:tcPr>
            <w:tcW w:type="dxa" w:w="10091"/>
          </w:tcPr>
          <w:p/>
        </w:tc>
      </w:tr>
    </w:tbl>
    <w:p>
      <w:pPr>
        <w:spacing w:after="80"/>
      </w:pPr>
      <w:r>
        <w:rPr>
          <w:b w:val="0"/>
          <w:i w:val="0"/>
          <w:sz w:val="20"/>
        </w:rPr>
      </w:r>
    </w:p>
    <w:p>
      <w:pPr>
        <w:spacing w:after="60"/>
      </w:pPr>
      <w:r>
        <w:rPr>
          <w:b/>
          <w:i w:val="0"/>
          <w:color w:val="123F43"/>
          <w:sz w:val="24"/>
        </w:rPr>
        <w:t>During the briefing</w:t>
      </w:r>
    </w:p>
    <w:p>
      <w:pPr>
        <w:spacing w:after="60"/>
      </w:pPr>
      <w:r>
        <w:rPr>
          <w:b w:val="0"/>
          <w:i w:val="0"/>
          <w:sz w:val="21"/>
        </w:rPr>
        <w:t>☐  Explained why the topic matters in your kitchen</w:t>
      </w:r>
    </w:p>
    <w:p>
      <w:pPr>
        <w:spacing w:after="60"/>
      </w:pPr>
      <w:r>
        <w:rPr>
          <w:b w:val="0"/>
          <w:i w:val="0"/>
          <w:sz w:val="21"/>
        </w:rPr>
        <w:t>☐  Showed where it is in your safety pack</w:t>
      </w:r>
    </w:p>
    <w:p>
      <w:pPr>
        <w:spacing w:after="60"/>
      </w:pPr>
      <w:r>
        <w:rPr>
          <w:b w:val="0"/>
          <w:i w:val="0"/>
          <w:sz w:val="21"/>
        </w:rPr>
        <w:t>☐  Asked everyone at least one question</w:t>
      </w:r>
    </w:p>
    <w:p>
      <w:pPr>
        <w:spacing w:after="60"/>
      </w:pPr>
      <w:r>
        <w:rPr>
          <w:b w:val="0"/>
          <w:i w:val="0"/>
          <w:sz w:val="21"/>
        </w:rPr>
        <w:t>☐  Everyone had the chance to speak</w:t>
      </w:r>
    </w:p>
    <w:p>
      <w:pPr>
        <w:spacing w:after="60"/>
      </w:pPr>
      <w:r>
        <w:rPr>
          <w:b w:val="0"/>
          <w:i w:val="0"/>
          <w:sz w:val="21"/>
        </w:rPr>
        <w:t>☐  Checked understanding: "Show me how you…" or "What would you do if…?"</w:t>
      </w:r>
    </w:p>
    <w:p>
      <w:pPr>
        <w:spacing w:after="40"/>
      </w:pPr>
      <w:r>
        <w:rPr>
          <w:b w:val="0"/>
          <w:i w:val="0"/>
          <w:sz w:val="20"/>
        </w:rPr>
      </w:r>
    </w:p>
    <w:p>
      <w:pPr>
        <w:spacing w:after="60"/>
      </w:pPr>
      <w:r>
        <w:rPr>
          <w:b/>
          <w:i w:val="0"/>
          <w:color w:val="123F43"/>
          <w:sz w:val="24"/>
        </w:rPr>
        <w:t>Who was there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color="C9D3CE"/>
          <w:left w:val="single" w:sz="6" w:color="C9D3CE"/>
          <w:bottom w:val="single" w:sz="6" w:color="C9D3CE"/>
          <w:right w:val="single" w:sz="6" w:color="C9D3CE"/>
          <w:insideH w:val="single" w:sz="6" w:color="C9D3CE"/>
          <w:insideV w:val="single" w:sz="6" w:color="C9D3CE"/>
        </w:tblBorders>
        <w:tblW w:w="10092" w:type="dxa"/>
        <w:tblLayout w:type="fixed"/>
      </w:tblPr>
      <w:tblGrid>
        <w:gridCol w:w="4536"/>
        <w:gridCol w:w="3572"/>
        <w:gridCol w:w="1984"/>
      </w:tblGrid>
      <w:tr>
        <w:tc>
          <w:tcPr>
            <w:tcW w:type="dxa" w:w="4535"/>
            <w:shd w:val="clear" w:color="auto" w:fill="123F43"/>
          </w:tcPr>
          <w:p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3572"/>
            <w:shd w:val="clear" w:color="auto" w:fill="123F43"/>
          </w:tcPr>
          <w:p>
            <w:r/>
            <w:r>
              <w:rPr>
                <w:b/>
                <w:color w:val="FFFFFF"/>
                <w:sz w:val="19"/>
              </w:rPr>
              <w:t>Job</w:t>
            </w:r>
          </w:p>
        </w:tc>
        <w:tc>
          <w:tcPr>
            <w:tcW w:type="dxa" w:w="1984"/>
            <w:shd w:val="clear" w:color="auto" w:fill="123F43"/>
          </w:tcPr>
          <w:p>
            <w:r/>
            <w:r>
              <w:rPr>
                <w:b/>
                <w:color w:val="FFFFFF"/>
                <w:sz w:val="19"/>
              </w:rPr>
              <w:t>Initials</w:t>
            </w:r>
          </w:p>
        </w:tc>
      </w:tr>
      <w:tr>
        <w:trPr>
          <w:trHeight w:val="397"/>
        </w:trPr>
        <w:tc>
          <w:tcPr>
            <w:tcW w:type="dxa" w:w="4535"/>
          </w:tcPr>
          <w:p/>
        </w:tc>
        <w:tc>
          <w:tcPr>
            <w:tcW w:type="dxa" w:w="3572"/>
          </w:tcPr>
          <w:p/>
        </w:tc>
        <w:tc>
          <w:tcPr>
            <w:tcW w:type="dxa" w:w="1984"/>
          </w:tcPr>
          <w:p/>
        </w:tc>
      </w:tr>
      <w:tr>
        <w:trPr>
          <w:trHeight w:val="397"/>
        </w:trPr>
        <w:tc>
          <w:tcPr>
            <w:tcW w:type="dxa" w:w="4535"/>
          </w:tcPr>
          <w:p/>
        </w:tc>
        <w:tc>
          <w:tcPr>
            <w:tcW w:type="dxa" w:w="3572"/>
          </w:tcPr>
          <w:p/>
        </w:tc>
        <w:tc>
          <w:tcPr>
            <w:tcW w:type="dxa" w:w="1984"/>
          </w:tcPr>
          <w:p/>
        </w:tc>
      </w:tr>
      <w:tr>
        <w:trPr>
          <w:trHeight w:val="397"/>
        </w:trPr>
        <w:tc>
          <w:tcPr>
            <w:tcW w:type="dxa" w:w="4535"/>
          </w:tcPr>
          <w:p/>
        </w:tc>
        <w:tc>
          <w:tcPr>
            <w:tcW w:type="dxa" w:w="3572"/>
          </w:tcPr>
          <w:p/>
        </w:tc>
        <w:tc>
          <w:tcPr>
            <w:tcW w:type="dxa" w:w="1984"/>
          </w:tcPr>
          <w:p/>
        </w:tc>
      </w:tr>
      <w:tr>
        <w:trPr>
          <w:trHeight w:val="397"/>
        </w:trPr>
        <w:tc>
          <w:tcPr>
            <w:tcW w:type="dxa" w:w="4535"/>
          </w:tcPr>
          <w:p/>
        </w:tc>
        <w:tc>
          <w:tcPr>
            <w:tcW w:type="dxa" w:w="3572"/>
          </w:tcPr>
          <w:p/>
        </w:tc>
        <w:tc>
          <w:tcPr>
            <w:tcW w:type="dxa" w:w="1984"/>
          </w:tcPr>
          <w:p/>
        </w:tc>
      </w:tr>
      <w:tr>
        <w:trPr>
          <w:trHeight w:val="397"/>
        </w:trPr>
        <w:tc>
          <w:tcPr>
            <w:tcW w:type="dxa" w:w="4535"/>
          </w:tcPr>
          <w:p/>
        </w:tc>
        <w:tc>
          <w:tcPr>
            <w:tcW w:type="dxa" w:w="3572"/>
          </w:tcPr>
          <w:p/>
        </w:tc>
        <w:tc>
          <w:tcPr>
            <w:tcW w:type="dxa" w:w="1984"/>
          </w:tcPr>
          <w:p/>
        </w:tc>
      </w:tr>
    </w:tbl>
    <w:p>
      <w:pPr>
        <w:spacing w:after="80"/>
      </w:pPr>
      <w:r>
        <w:rPr>
          <w:b w:val="0"/>
          <w:i w:val="0"/>
          <w:sz w:val="20"/>
        </w:rPr>
      </w:r>
    </w:p>
    <w:p>
      <w:pPr>
        <w:spacing w:after="60"/>
      </w:pPr>
      <w:r>
        <w:rPr>
          <w:b/>
          <w:i w:val="0"/>
          <w:color w:val="123F43"/>
          <w:sz w:val="24"/>
        </w:rPr>
        <w:t>Afterwards</w:t>
      </w:r>
    </w:p>
    <w:p>
      <w:pPr>
        <w:spacing w:after="60"/>
      </w:pPr>
      <w:r>
        <w:rPr>
          <w:b w:val="0"/>
          <w:i w:val="0"/>
          <w:sz w:val="21"/>
        </w:rPr>
        <w:t>☐  Added to your training records (date, topic and who attended)</w:t>
      </w:r>
    </w:p>
    <w:p>
      <w:pPr>
        <w:spacing w:after="60"/>
      </w:pPr>
      <w:r>
        <w:rPr>
          <w:b w:val="0"/>
          <w:i w:val="0"/>
          <w:sz w:val="21"/>
        </w:rPr>
        <w:t>☐  Spot-check planned to see if it stuck</w:t>
      </w:r>
    </w:p>
    <w:p>
      <w:pPr>
        <w:spacing w:after="160"/>
      </w:pPr>
      <w:r>
        <w:rPr>
          <w:b w:val="0"/>
          <w:i w:val="0"/>
          <w:sz w:val="21"/>
        </w:rPr>
        <w:t>Follow-up date:  ____________________</w:t>
      </w:r>
    </w:p>
    <w:tbl>
      <w:tblPr>
        <w:tblLayout w:type="fixed"/>
        <w:tblLook w:firstColumn="1" w:firstRow="1" w:lastColumn="0" w:lastRow="0" w:noHBand="0" w:noVBand="1" w:val="04A0"/>
        <w:tblW w:w="10092" w:type="dxa"/>
        <w:tblLayout w:type="fixed"/>
        <w:tblBorders>
          <w:top w:val="single" w:sz="12" w:color="2F8A4E"/>
          <w:left w:val="single" w:sz="12" w:color="2F8A4E"/>
          <w:bottom w:val="single" w:sz="12" w:color="2F8A4E"/>
          <w:right w:val="single" w:sz="12" w:color="2F8A4E"/>
        </w:tblBorders>
      </w:tblPr>
      <w:tblGrid>
        <w:gridCol w:w="10092"/>
      </w:tblGrid>
      <w:tr>
        <w:tc>
          <w:tcPr>
            <w:tcW w:type="dxa" w:w="10091"/>
            <w:shd w:val="clear" w:color="auto" w:fill="F7FBF8"/>
          </w:tcPr>
          <w:p>
            <w:r/>
            <w:r>
              <w:rPr>
                <w:b/>
                <w:color w:val="1F6B3B"/>
              </w:rPr>
              <w:t xml:space="preserve">Keep it short and two-way: </w:t>
            </w:r>
            <w:r>
              <w:t>one topic, everyone talking, and a quick record afterwards. A briefing can be part of the training the law asks for, and this sheet is how you show it happened.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56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060"/>
        <w:sz w:val="15"/>
      </w:rPr>
      <w:t>Team briefing checklist  |  hospitalitybuyingguide.co.uk  |  General guidance, not legal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12000" cy="4415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BG-email-signatur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441504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56060"/>
        <w:sz w:val="15"/>
      </w:rPr>
      <w:t xml:space="preserve">     Free to save, print and use  |  hospitalitybuyingguide.co.uk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